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7C7A" w:rsidRDefault="00F57C7A">
      <w:pPr>
        <w:pStyle w:val="Heading1"/>
        <w:tabs>
          <w:tab w:val="left" w:pos="0"/>
        </w:tabs>
        <w:jc w:val="center"/>
      </w:pPr>
      <w:r>
        <w:t>CAST’s UDL LESSON BUILDER</w:t>
      </w:r>
    </w:p>
    <w:p w:rsidR="00F57C7A" w:rsidRDefault="00F57C7A">
      <w:pPr>
        <w:pStyle w:val="Heading3"/>
        <w:tabs>
          <w:tab w:val="left" w:pos="0"/>
        </w:tabs>
      </w:pPr>
      <w:r>
        <w:t>Lesson Overview</w:t>
      </w:r>
    </w:p>
    <w:tbl>
      <w:tblPr>
        <w:tblW w:w="0" w:type="auto"/>
        <w:tblInd w:w="715" w:type="dxa"/>
        <w:tblLayout w:type="fixed"/>
        <w:tblLook w:val="0000"/>
      </w:tblPr>
      <w:tblGrid>
        <w:gridCol w:w="3585"/>
        <w:gridCol w:w="6001"/>
      </w:tblGrid>
      <w:tr w:rsidR="00F57C7A">
        <w:tc>
          <w:tcPr>
            <w:tcW w:w="3585" w:type="dxa"/>
            <w:tcBorders>
              <w:top w:val="single" w:sz="4" w:space="0" w:color="000000"/>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Title:</w:t>
            </w:r>
          </w:p>
        </w:tc>
        <w:tc>
          <w:tcPr>
            <w:tcW w:w="6001" w:type="dxa"/>
            <w:tcBorders>
              <w:top w:val="single" w:sz="4" w:space="0" w:color="000000"/>
              <w:left w:val="single" w:sz="4" w:space="0" w:color="000000"/>
              <w:bottom w:val="single" w:sz="4" w:space="0" w:color="000000"/>
              <w:right w:val="single" w:sz="4" w:space="0" w:color="000000"/>
            </w:tcBorders>
          </w:tcPr>
          <w:p w:rsidR="00F57C7A" w:rsidRDefault="003567E5">
            <w:pPr>
              <w:snapToGrid w:val="0"/>
              <w:spacing w:before="60" w:after="60" w:line="360" w:lineRule="auto"/>
            </w:pPr>
            <w:r>
              <w:t>Newton's Laws of Motion</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Author:</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John Leitner</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Subject:</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Honors Physics</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Grade Level(s):</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11-12</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Duration:</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86 minutes</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Style w:val="Strong"/>
                <w:rFonts w:ascii="Tahoma" w:hAnsi="Tahoma" w:cs="Tahoma"/>
                <w:b w:val="0"/>
                <w:bCs w:val="0"/>
              </w:rPr>
            </w:pPr>
            <w:r>
              <w:rPr>
                <w:rStyle w:val="Strong"/>
                <w:rFonts w:ascii="Tahoma" w:hAnsi="Tahoma" w:cs="Tahoma"/>
                <w:b w:val="0"/>
                <w:bCs w:val="0"/>
              </w:rPr>
              <w:t>Subject Area</w:t>
            </w:r>
            <w:bookmarkStart w:id="0" w:name="unitdesc"/>
            <w:bookmarkEnd w:id="0"/>
            <w:r>
              <w:rPr>
                <w:rStyle w:val="Strong"/>
                <w:rFonts w:ascii="Tahoma" w:hAnsi="Tahoma" w:cs="Tahoma"/>
                <w:b w:val="0"/>
                <w:bCs w:val="0"/>
              </w:rPr>
              <w:t>:</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Kinematics</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Fonts w:ascii="Tahoma" w:hAnsi="Tahoma" w:cs="Tahoma"/>
              </w:rPr>
            </w:pPr>
            <w:r>
              <w:rPr>
                <w:rFonts w:ascii="Tahoma" w:hAnsi="Tahoma" w:cs="Tahoma"/>
              </w:rPr>
              <w:t>Unit Description:</w:t>
            </w:r>
            <w:bookmarkStart w:id="1" w:name="lessondesc"/>
            <w:bookmarkEnd w:id="1"/>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pPr>
            <w:r>
              <w:t>Motion</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Fonts w:ascii="Tahoma" w:hAnsi="Tahoma" w:cs="Tahoma"/>
              </w:rPr>
            </w:pPr>
            <w:r>
              <w:rPr>
                <w:rFonts w:ascii="Tahoma" w:hAnsi="Tahoma" w:cs="Tahoma"/>
              </w:rPr>
              <w:t>Lesson Description for Day:</w:t>
            </w:r>
            <w:bookmarkStart w:id="2" w:name="standards"/>
            <w:bookmarkEnd w:id="2"/>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rPr>
                <w:rFonts w:ascii="Tahoma" w:hAnsi="Tahoma" w:cs="Tahoma"/>
              </w:rPr>
            </w:pPr>
            <w:r>
              <w:rPr>
                <w:rFonts w:ascii="Tahoma" w:hAnsi="Tahoma" w:cs="Tahoma"/>
              </w:rPr>
              <w:t>Newton's Three Laws of Motion</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Fonts w:ascii="Tahoma" w:hAnsi="Tahoma" w:cs="Tahoma"/>
              </w:rPr>
            </w:pPr>
            <w:r>
              <w:rPr>
                <w:rFonts w:ascii="Tahoma" w:hAnsi="Tahoma" w:cs="Tahoma"/>
              </w:rPr>
              <w:t>State Standards:</w:t>
            </w:r>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rPr>
                <w:rFonts w:ascii="Tahoma" w:hAnsi="Tahoma" w:cs="Tahoma"/>
              </w:rPr>
            </w:pPr>
            <w:r>
              <w:rPr>
                <w:rFonts w:ascii="Tahoma" w:hAnsi="Tahoma" w:cs="Tahoma"/>
              </w:rPr>
              <w:t>Use Newton's Laws of Motion to explain the outcome of a physics interaction between two objects.</w:t>
            </w:r>
          </w:p>
        </w:tc>
      </w:tr>
    </w:tbl>
    <w:p w:rsidR="00F57C7A" w:rsidRDefault="00F57C7A">
      <w:pPr>
        <w:pStyle w:val="Heading3"/>
        <w:tabs>
          <w:tab w:val="left" w:pos="0"/>
        </w:tabs>
      </w:pPr>
      <w:bookmarkStart w:id="3" w:name="goals"/>
      <w:bookmarkEnd w:id="3"/>
      <w:r>
        <w:t>Goals</w:t>
      </w:r>
    </w:p>
    <w:tbl>
      <w:tblPr>
        <w:tblW w:w="0" w:type="auto"/>
        <w:tblInd w:w="715" w:type="dxa"/>
        <w:tblLayout w:type="fixed"/>
        <w:tblLook w:val="0000"/>
      </w:tblPr>
      <w:tblGrid>
        <w:gridCol w:w="3585"/>
        <w:gridCol w:w="6001"/>
      </w:tblGrid>
      <w:tr w:rsidR="00F57C7A">
        <w:tc>
          <w:tcPr>
            <w:tcW w:w="3585" w:type="dxa"/>
            <w:tcBorders>
              <w:top w:val="single" w:sz="4" w:space="0" w:color="000000"/>
              <w:left w:val="single" w:sz="4" w:space="0" w:color="000000"/>
              <w:bottom w:val="single" w:sz="4" w:space="0" w:color="000000"/>
            </w:tcBorders>
          </w:tcPr>
          <w:p w:rsidR="00F57C7A" w:rsidRDefault="00F57C7A">
            <w:pPr>
              <w:pStyle w:val="Heading4"/>
              <w:tabs>
                <w:tab w:val="left" w:pos="0"/>
              </w:tabs>
              <w:snapToGrid w:val="0"/>
              <w:spacing w:before="60" w:after="60" w:line="360" w:lineRule="auto"/>
              <w:rPr>
                <w:b w:val="0"/>
                <w:bCs w:val="0"/>
              </w:rPr>
            </w:pPr>
            <w:r>
              <w:rPr>
                <w:rStyle w:val="Strong"/>
                <w:rFonts w:ascii="Tahoma" w:hAnsi="Tahoma" w:cs="Tahoma"/>
              </w:rPr>
              <w:t>Unit Goals:</w:t>
            </w:r>
            <w:r>
              <w:rPr>
                <w:b w:val="0"/>
                <w:bCs w:val="0"/>
              </w:rPr>
              <w:t xml:space="preserve"> </w:t>
            </w:r>
          </w:p>
        </w:tc>
        <w:tc>
          <w:tcPr>
            <w:tcW w:w="6001" w:type="dxa"/>
            <w:tcBorders>
              <w:top w:val="single" w:sz="4" w:space="0" w:color="000000"/>
              <w:left w:val="single" w:sz="4" w:space="0" w:color="000000"/>
              <w:bottom w:val="single" w:sz="4" w:space="0" w:color="000000"/>
              <w:right w:val="single" w:sz="4" w:space="0" w:color="000000"/>
            </w:tcBorders>
          </w:tcPr>
          <w:p w:rsidR="00F57C7A" w:rsidRPr="00B15DFC" w:rsidRDefault="003567E5">
            <w:pPr>
              <w:pStyle w:val="Heading4"/>
              <w:tabs>
                <w:tab w:val="left" w:pos="0"/>
              </w:tabs>
              <w:snapToGrid w:val="0"/>
              <w:spacing w:before="60" w:after="60" w:line="360" w:lineRule="auto"/>
              <w:rPr>
                <w:b w:val="0"/>
              </w:rPr>
            </w:pPr>
            <w:r w:rsidRPr="00B15DFC">
              <w:rPr>
                <w:b w:val="0"/>
              </w:rPr>
              <w:t>Using Newton's Law of motion to predict physics interactions and phenomena.</w:t>
            </w:r>
          </w:p>
        </w:tc>
      </w:tr>
      <w:tr w:rsidR="00F57C7A">
        <w:tc>
          <w:tcPr>
            <w:tcW w:w="3585" w:type="dxa"/>
            <w:tcBorders>
              <w:left w:val="single" w:sz="4" w:space="0" w:color="000000"/>
              <w:bottom w:val="single" w:sz="4" w:space="0" w:color="000000"/>
            </w:tcBorders>
          </w:tcPr>
          <w:p w:rsidR="00F57C7A" w:rsidRDefault="00F57C7A">
            <w:pPr>
              <w:snapToGrid w:val="0"/>
              <w:spacing w:before="60" w:after="60" w:line="360" w:lineRule="auto"/>
              <w:rPr>
                <w:rFonts w:ascii="Tahoma" w:hAnsi="Tahoma" w:cs="Tahoma"/>
              </w:rPr>
            </w:pPr>
            <w:r>
              <w:rPr>
                <w:rStyle w:val="Strong"/>
                <w:rFonts w:ascii="Tahoma" w:hAnsi="Tahoma" w:cs="Tahoma"/>
                <w:b w:val="0"/>
                <w:bCs w:val="0"/>
              </w:rPr>
              <w:t>Lesson Goals:</w:t>
            </w:r>
            <w:r>
              <w:rPr>
                <w:rFonts w:ascii="Tahoma" w:hAnsi="Tahoma" w:cs="Tahoma"/>
              </w:rPr>
              <w:t xml:space="preserve"> </w:t>
            </w:r>
            <w:bookmarkStart w:id="4" w:name="methods"/>
            <w:bookmarkEnd w:id="4"/>
          </w:p>
        </w:tc>
        <w:tc>
          <w:tcPr>
            <w:tcW w:w="6001" w:type="dxa"/>
            <w:tcBorders>
              <w:left w:val="single" w:sz="4" w:space="0" w:color="000000"/>
              <w:bottom w:val="single" w:sz="4" w:space="0" w:color="000000"/>
              <w:right w:val="single" w:sz="4" w:space="0" w:color="000000"/>
            </w:tcBorders>
          </w:tcPr>
          <w:p w:rsidR="00F57C7A" w:rsidRDefault="003567E5">
            <w:pPr>
              <w:snapToGrid w:val="0"/>
              <w:spacing w:before="60" w:after="60" w:line="360" w:lineRule="auto"/>
              <w:rPr>
                <w:rFonts w:ascii="Tahoma" w:hAnsi="Tahoma" w:cs="Tahoma"/>
              </w:rPr>
            </w:pPr>
            <w:r>
              <w:rPr>
                <w:rFonts w:ascii="Tahoma" w:hAnsi="Tahoma" w:cs="Tahoma"/>
              </w:rPr>
              <w:t>Student's should be able to use the force, acceleration, and mass variables to predict the outcome of a push or pull interaction.</w:t>
            </w:r>
          </w:p>
        </w:tc>
      </w:tr>
    </w:tbl>
    <w:p w:rsidR="00F57C7A" w:rsidRDefault="00F57C7A">
      <w:pPr>
        <w:spacing w:line="360" w:lineRule="auto"/>
        <w:ind w:firstLine="720"/>
        <w:rPr>
          <w:rFonts w:ascii="Tahoma" w:hAnsi="Tahoma" w:cs="Tahoma"/>
        </w:rPr>
      </w:pPr>
    </w:p>
    <w:p w:rsidR="00F57C7A" w:rsidRDefault="00F57C7A">
      <w:pPr>
        <w:pStyle w:val="Heading3"/>
        <w:tabs>
          <w:tab w:val="left" w:pos="0"/>
        </w:tabs>
      </w:pPr>
      <w:r>
        <w:t>Methods</w:t>
      </w:r>
    </w:p>
    <w:tbl>
      <w:tblPr>
        <w:tblW w:w="0" w:type="auto"/>
        <w:tblInd w:w="715" w:type="dxa"/>
        <w:tblLayout w:type="fixed"/>
        <w:tblLook w:val="0000"/>
      </w:tblPr>
      <w:tblGrid>
        <w:gridCol w:w="3585"/>
        <w:gridCol w:w="6001"/>
      </w:tblGrid>
      <w:tr w:rsidR="00F57C7A">
        <w:tc>
          <w:tcPr>
            <w:tcW w:w="3585" w:type="dxa"/>
            <w:tcBorders>
              <w:top w:val="single" w:sz="4" w:space="0" w:color="000000"/>
              <w:left w:val="single" w:sz="4" w:space="0" w:color="000000"/>
              <w:bottom w:val="single" w:sz="4" w:space="0" w:color="000000"/>
            </w:tcBorders>
          </w:tcPr>
          <w:p w:rsidR="00F57C7A" w:rsidRDefault="00F57C7A">
            <w:pPr>
              <w:pStyle w:val="Heading4"/>
              <w:tabs>
                <w:tab w:val="left" w:pos="0"/>
              </w:tabs>
              <w:snapToGrid w:val="0"/>
              <w:spacing w:before="60" w:after="60"/>
              <w:rPr>
                <w:rStyle w:val="Strong"/>
                <w:rFonts w:ascii="Tahoma" w:hAnsi="Tahoma" w:cs="Tahoma"/>
              </w:rPr>
            </w:pPr>
            <w:r>
              <w:rPr>
                <w:rStyle w:val="Strong"/>
                <w:rFonts w:ascii="Tahoma" w:hAnsi="Tahoma" w:cs="Tahoma"/>
              </w:rPr>
              <w:t>Anticipatory Set:</w:t>
            </w:r>
          </w:p>
        </w:tc>
        <w:tc>
          <w:tcPr>
            <w:tcW w:w="6001" w:type="dxa"/>
            <w:tcBorders>
              <w:top w:val="single" w:sz="4" w:space="0" w:color="000000"/>
              <w:left w:val="single" w:sz="4" w:space="0" w:color="000000"/>
              <w:bottom w:val="single" w:sz="4" w:space="0" w:color="000000"/>
              <w:right w:val="single" w:sz="4" w:space="0" w:color="000000"/>
            </w:tcBorders>
          </w:tcPr>
          <w:p w:rsidR="00F57C7A" w:rsidRDefault="00F57C7A">
            <w:pPr>
              <w:pStyle w:val="Heading4"/>
              <w:tabs>
                <w:tab w:val="left" w:pos="0"/>
              </w:tabs>
              <w:snapToGrid w:val="0"/>
              <w:spacing w:before="60" w:after="60"/>
            </w:pPr>
          </w:p>
          <w:p w:rsidR="00F57C7A" w:rsidRPr="00B15DFC" w:rsidRDefault="003567E5">
            <w:pPr>
              <w:pStyle w:val="Heading4"/>
              <w:tabs>
                <w:tab w:val="left" w:pos="0"/>
              </w:tabs>
              <w:spacing w:before="60" w:after="60"/>
              <w:rPr>
                <w:b w:val="0"/>
              </w:rPr>
            </w:pPr>
            <w:r w:rsidRPr="00B15DFC">
              <w:rPr>
                <w:b w:val="0"/>
              </w:rPr>
              <w:t>A think-pair-share</w:t>
            </w:r>
            <w:r w:rsidR="00B15DFC" w:rsidRPr="00B15DFC">
              <w:rPr>
                <w:b w:val="0"/>
              </w:rPr>
              <w:t xml:space="preserve"> question will be created by each student pair and then addressed to the entire class to see if the answers to these questions are already know or if we need to dig deeper into the topic of motion to discover the answers.</w:t>
            </w:r>
          </w:p>
          <w:p w:rsidR="00F57C7A" w:rsidRDefault="00F57C7A">
            <w:pPr>
              <w:pStyle w:val="Heading4"/>
              <w:tabs>
                <w:tab w:val="left" w:pos="0"/>
              </w:tabs>
              <w:spacing w:before="60" w:after="60"/>
            </w:pPr>
          </w:p>
        </w:tc>
      </w:tr>
      <w:tr w:rsidR="00F57C7A">
        <w:tc>
          <w:tcPr>
            <w:tcW w:w="3585" w:type="dxa"/>
            <w:tcBorders>
              <w:left w:val="single" w:sz="4" w:space="0" w:color="000000"/>
              <w:bottom w:val="single" w:sz="4" w:space="0" w:color="000000"/>
            </w:tcBorders>
          </w:tcPr>
          <w:p w:rsidR="00F57C7A" w:rsidRDefault="00F57C7A">
            <w:pPr>
              <w:pStyle w:val="Heading4"/>
              <w:tabs>
                <w:tab w:val="left" w:pos="0"/>
              </w:tabs>
              <w:snapToGrid w:val="0"/>
              <w:spacing w:before="60" w:after="60"/>
              <w:rPr>
                <w:b w:val="0"/>
                <w:bCs w:val="0"/>
              </w:rPr>
            </w:pPr>
            <w:r>
              <w:rPr>
                <w:rStyle w:val="Strong"/>
                <w:rFonts w:ascii="Tahoma" w:hAnsi="Tahoma" w:cs="Tahoma"/>
              </w:rPr>
              <w:t>Introduce and Model New Knowledge:</w:t>
            </w:r>
            <w:r>
              <w:rPr>
                <w:b w:val="0"/>
                <w:bCs w:val="0"/>
              </w:rPr>
              <w:t xml:space="preserve"> </w:t>
            </w:r>
          </w:p>
        </w:tc>
        <w:tc>
          <w:tcPr>
            <w:tcW w:w="6001" w:type="dxa"/>
            <w:tcBorders>
              <w:left w:val="single" w:sz="4" w:space="0" w:color="000000"/>
              <w:bottom w:val="single" w:sz="4" w:space="0" w:color="000000"/>
              <w:right w:val="single" w:sz="4" w:space="0" w:color="000000"/>
            </w:tcBorders>
          </w:tcPr>
          <w:p w:rsidR="00F57C7A" w:rsidRPr="00B15DFC" w:rsidRDefault="00B15DFC" w:rsidP="00B15DFC">
            <w:pPr>
              <w:pStyle w:val="Heading4"/>
              <w:numPr>
                <w:ilvl w:val="0"/>
                <w:numId w:val="2"/>
              </w:numPr>
              <w:tabs>
                <w:tab w:val="left" w:pos="0"/>
              </w:tabs>
              <w:snapToGrid w:val="0"/>
              <w:spacing w:before="60" w:after="60"/>
              <w:rPr>
                <w:b w:val="0"/>
              </w:rPr>
            </w:pPr>
            <w:r w:rsidRPr="00B15DFC">
              <w:rPr>
                <w:b w:val="0"/>
              </w:rPr>
              <w:t>A demonstration of a mass pulley system will be offered to the entire class.</w:t>
            </w:r>
          </w:p>
          <w:p w:rsidR="00B15DFC" w:rsidRPr="00B15DFC" w:rsidRDefault="00B15DFC" w:rsidP="00B15DFC">
            <w:pPr>
              <w:pStyle w:val="BodyText"/>
            </w:pPr>
          </w:p>
          <w:p w:rsidR="00B15DFC" w:rsidRDefault="00B15DFC" w:rsidP="00B15DFC">
            <w:pPr>
              <w:pStyle w:val="BodyText"/>
              <w:numPr>
                <w:ilvl w:val="0"/>
                <w:numId w:val="2"/>
              </w:numPr>
            </w:pPr>
            <w:r>
              <w:t>a prezi will be offered to define the main concepts of Newton's three Laws of Motion.</w:t>
            </w:r>
          </w:p>
          <w:p w:rsidR="00F57C7A" w:rsidRDefault="00B15DFC" w:rsidP="00B15DFC">
            <w:pPr>
              <w:pStyle w:val="BodyText"/>
              <w:numPr>
                <w:ilvl w:val="0"/>
                <w:numId w:val="2"/>
              </w:numPr>
            </w:pPr>
            <w:r>
              <w:t>Model the problem solving method by showing a sample problem for acceleration.</w:t>
            </w:r>
          </w:p>
        </w:tc>
      </w:tr>
      <w:tr w:rsidR="00F57C7A">
        <w:tc>
          <w:tcPr>
            <w:tcW w:w="3585" w:type="dxa"/>
            <w:tcBorders>
              <w:left w:val="single" w:sz="4" w:space="0" w:color="000000"/>
              <w:bottom w:val="single" w:sz="4" w:space="0" w:color="000000"/>
            </w:tcBorders>
          </w:tcPr>
          <w:p w:rsidR="00F57C7A" w:rsidRDefault="00F57C7A">
            <w:pPr>
              <w:pStyle w:val="Heading4"/>
              <w:tabs>
                <w:tab w:val="left" w:pos="0"/>
              </w:tabs>
              <w:snapToGrid w:val="0"/>
              <w:spacing w:before="60" w:after="60"/>
              <w:rPr>
                <w:b w:val="0"/>
                <w:bCs w:val="0"/>
              </w:rPr>
            </w:pPr>
            <w:r>
              <w:rPr>
                <w:rStyle w:val="Strong"/>
                <w:rFonts w:ascii="Tahoma" w:hAnsi="Tahoma" w:cs="Tahoma"/>
              </w:rPr>
              <w:lastRenderedPageBreak/>
              <w:t>Provide Guided Practice:</w:t>
            </w:r>
            <w:r>
              <w:rPr>
                <w:b w:val="0"/>
                <w:bCs w:val="0"/>
              </w:rPr>
              <w:t xml:space="preserve"> </w:t>
            </w:r>
          </w:p>
        </w:tc>
        <w:tc>
          <w:tcPr>
            <w:tcW w:w="6001" w:type="dxa"/>
            <w:tcBorders>
              <w:left w:val="single" w:sz="4" w:space="0" w:color="000000"/>
              <w:bottom w:val="single" w:sz="4" w:space="0" w:color="000000"/>
              <w:right w:val="single" w:sz="4" w:space="0" w:color="000000"/>
            </w:tcBorders>
          </w:tcPr>
          <w:p w:rsidR="00F57C7A" w:rsidRDefault="00B15DFC" w:rsidP="00B15DFC">
            <w:pPr>
              <w:pStyle w:val="Heading4"/>
              <w:numPr>
                <w:ilvl w:val="0"/>
                <w:numId w:val="3"/>
              </w:numPr>
              <w:tabs>
                <w:tab w:val="left" w:pos="0"/>
              </w:tabs>
              <w:snapToGrid w:val="0"/>
              <w:spacing w:before="60" w:after="60"/>
              <w:rPr>
                <w:b w:val="0"/>
              </w:rPr>
            </w:pPr>
            <w:r w:rsidRPr="00B15DFC">
              <w:rPr>
                <w:b w:val="0"/>
              </w:rPr>
              <w:t>A guided reading section</w:t>
            </w:r>
            <w:r>
              <w:rPr>
                <w:b w:val="0"/>
              </w:rPr>
              <w:t>, consisting of several vital paragraphs, will be read and discussed in class.</w:t>
            </w:r>
          </w:p>
          <w:p w:rsidR="00B15DFC" w:rsidRDefault="00B15DFC" w:rsidP="00B15DFC">
            <w:pPr>
              <w:pStyle w:val="BodyText"/>
              <w:numPr>
                <w:ilvl w:val="0"/>
                <w:numId w:val="3"/>
              </w:numPr>
            </w:pPr>
            <w:r>
              <w:t>A practice problem solving for the acceleration of an object under a non-frictional situation will be</w:t>
            </w:r>
            <w:r w:rsidR="003658D2">
              <w:t xml:space="preserve"> solved by the students and then immediately discussed and analyzed as a class.</w:t>
            </w:r>
          </w:p>
          <w:p w:rsidR="003658D2" w:rsidRPr="00B15DFC" w:rsidRDefault="00304F7C" w:rsidP="00B15DFC">
            <w:pPr>
              <w:pStyle w:val="BodyText"/>
              <w:numPr>
                <w:ilvl w:val="0"/>
                <w:numId w:val="3"/>
              </w:numPr>
            </w:pPr>
            <w:r>
              <w:t>Using the internet to practice</w:t>
            </w:r>
          </w:p>
          <w:p w:rsidR="00F57C7A" w:rsidRDefault="00F57C7A">
            <w:pPr>
              <w:pStyle w:val="Heading4"/>
              <w:tabs>
                <w:tab w:val="left" w:pos="0"/>
              </w:tabs>
              <w:spacing w:before="60" w:after="60"/>
            </w:pPr>
          </w:p>
          <w:p w:rsidR="00F57C7A" w:rsidRDefault="00F57C7A">
            <w:pPr>
              <w:pStyle w:val="Heading4"/>
              <w:tabs>
                <w:tab w:val="left" w:pos="0"/>
              </w:tabs>
              <w:spacing w:before="60" w:after="60"/>
            </w:pPr>
          </w:p>
        </w:tc>
      </w:tr>
      <w:tr w:rsidR="00F57C7A">
        <w:tc>
          <w:tcPr>
            <w:tcW w:w="3585" w:type="dxa"/>
            <w:tcBorders>
              <w:left w:val="single" w:sz="4" w:space="0" w:color="000000"/>
              <w:bottom w:val="single" w:sz="4" w:space="0" w:color="000000"/>
            </w:tcBorders>
          </w:tcPr>
          <w:p w:rsidR="00F57C7A" w:rsidRDefault="00F57C7A">
            <w:pPr>
              <w:pStyle w:val="Heading4"/>
              <w:tabs>
                <w:tab w:val="left" w:pos="0"/>
              </w:tabs>
              <w:snapToGrid w:val="0"/>
              <w:spacing w:before="60" w:after="60"/>
              <w:rPr>
                <w:b w:val="0"/>
                <w:bCs w:val="0"/>
              </w:rPr>
            </w:pPr>
            <w:r>
              <w:rPr>
                <w:rStyle w:val="Strong"/>
                <w:rFonts w:ascii="Tahoma" w:hAnsi="Tahoma" w:cs="Tahoma"/>
              </w:rPr>
              <w:t>Provide Independent Practice:</w:t>
            </w:r>
            <w:r>
              <w:rPr>
                <w:b w:val="0"/>
                <w:bCs w:val="0"/>
              </w:rPr>
              <w:t xml:space="preserve"> </w:t>
            </w:r>
          </w:p>
        </w:tc>
        <w:tc>
          <w:tcPr>
            <w:tcW w:w="6001" w:type="dxa"/>
            <w:tcBorders>
              <w:left w:val="single" w:sz="4" w:space="0" w:color="000000"/>
              <w:bottom w:val="single" w:sz="4" w:space="0" w:color="000000"/>
              <w:right w:val="single" w:sz="4" w:space="0" w:color="000000"/>
            </w:tcBorders>
          </w:tcPr>
          <w:p w:rsidR="00F57C7A" w:rsidRDefault="003658D2" w:rsidP="003658D2">
            <w:pPr>
              <w:pStyle w:val="Heading4"/>
              <w:numPr>
                <w:ilvl w:val="0"/>
                <w:numId w:val="4"/>
              </w:numPr>
              <w:tabs>
                <w:tab w:val="left" w:pos="0"/>
              </w:tabs>
              <w:snapToGrid w:val="0"/>
              <w:spacing w:before="60" w:after="60"/>
              <w:rPr>
                <w:b w:val="0"/>
              </w:rPr>
            </w:pPr>
            <w:r w:rsidRPr="003658D2">
              <w:rPr>
                <w:b w:val="0"/>
              </w:rPr>
              <w:t>The students will be offered three choices of</w:t>
            </w:r>
            <w:r>
              <w:rPr>
                <w:b w:val="0"/>
              </w:rPr>
              <w:t xml:space="preserve"> proof of their understanding of Newton's Three Laws of motion.</w:t>
            </w:r>
          </w:p>
          <w:p w:rsidR="003658D2" w:rsidRDefault="003658D2" w:rsidP="003658D2">
            <w:pPr>
              <w:pStyle w:val="BodyText"/>
            </w:pPr>
            <w:r>
              <w:t>1. Create a mind map on the method they would use to solve an acceleration problem.</w:t>
            </w:r>
          </w:p>
          <w:p w:rsidR="003658D2" w:rsidRDefault="003658D2" w:rsidP="003658D2">
            <w:pPr>
              <w:pStyle w:val="BodyText"/>
            </w:pPr>
            <w:r>
              <w:t>2. Design an experiment to examine and solve for the acceleration of an object.</w:t>
            </w:r>
          </w:p>
          <w:p w:rsidR="003658D2" w:rsidRPr="003658D2" w:rsidRDefault="003658D2" w:rsidP="003658D2">
            <w:pPr>
              <w:pStyle w:val="BodyText"/>
            </w:pPr>
            <w:r>
              <w:t>3. Complete a short lab activity to solve for the acceleration of a massive object.</w:t>
            </w:r>
          </w:p>
          <w:p w:rsidR="00F57C7A" w:rsidRDefault="00F57C7A">
            <w:pPr>
              <w:pStyle w:val="Heading4"/>
              <w:tabs>
                <w:tab w:val="left" w:pos="0"/>
              </w:tabs>
              <w:spacing w:before="60" w:after="60"/>
            </w:pPr>
          </w:p>
          <w:p w:rsidR="00F57C7A" w:rsidRDefault="00F57C7A">
            <w:pPr>
              <w:pStyle w:val="Heading4"/>
              <w:tabs>
                <w:tab w:val="left" w:pos="0"/>
              </w:tabs>
              <w:spacing w:before="60" w:after="60"/>
            </w:pPr>
          </w:p>
        </w:tc>
      </w:tr>
    </w:tbl>
    <w:p w:rsidR="00F57C7A" w:rsidRDefault="00F57C7A">
      <w:pPr>
        <w:pStyle w:val="Heading4"/>
        <w:tabs>
          <w:tab w:val="left" w:pos="720"/>
        </w:tabs>
        <w:spacing w:before="0" w:after="0"/>
        <w:ind w:left="720"/>
      </w:pPr>
    </w:p>
    <w:p w:rsidR="00F57C7A" w:rsidRDefault="00F57C7A">
      <w:pPr>
        <w:pStyle w:val="Heading3"/>
        <w:tabs>
          <w:tab w:val="left" w:pos="0"/>
        </w:tabs>
      </w:pPr>
      <w:r>
        <w:t>Assessment</w:t>
      </w:r>
    </w:p>
    <w:tbl>
      <w:tblPr>
        <w:tblW w:w="0" w:type="auto"/>
        <w:tblInd w:w="715" w:type="dxa"/>
        <w:tblLayout w:type="fixed"/>
        <w:tblLook w:val="0000"/>
      </w:tblPr>
      <w:tblGrid>
        <w:gridCol w:w="3585"/>
        <w:gridCol w:w="6001"/>
      </w:tblGrid>
      <w:tr w:rsidR="00F57C7A">
        <w:tc>
          <w:tcPr>
            <w:tcW w:w="3585" w:type="dxa"/>
            <w:tcBorders>
              <w:top w:val="single" w:sz="4" w:space="0" w:color="000000"/>
              <w:left w:val="single" w:sz="4" w:space="0" w:color="000000"/>
              <w:bottom w:val="single" w:sz="4" w:space="0" w:color="000000"/>
            </w:tcBorders>
          </w:tcPr>
          <w:p w:rsidR="00F57C7A" w:rsidRDefault="00F57C7A">
            <w:pPr>
              <w:snapToGrid w:val="0"/>
              <w:spacing w:before="60" w:after="60"/>
              <w:rPr>
                <w:rStyle w:val="Strong"/>
                <w:rFonts w:ascii="Tahoma" w:hAnsi="Tahoma" w:cs="Tahoma"/>
                <w:b w:val="0"/>
                <w:bCs w:val="0"/>
              </w:rPr>
            </w:pPr>
            <w:r>
              <w:rPr>
                <w:rStyle w:val="Strong"/>
                <w:rFonts w:ascii="Tahoma" w:hAnsi="Tahoma" w:cs="Tahoma"/>
                <w:b w:val="0"/>
                <w:bCs w:val="0"/>
              </w:rPr>
              <w:t>Formative/Ongoing Assessment:</w:t>
            </w:r>
          </w:p>
        </w:tc>
        <w:tc>
          <w:tcPr>
            <w:tcW w:w="6001" w:type="dxa"/>
            <w:tcBorders>
              <w:top w:val="single" w:sz="4" w:space="0" w:color="000000"/>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p w:rsidR="00F57C7A" w:rsidRDefault="00F57C7A">
            <w:pPr>
              <w:spacing w:before="60" w:after="60"/>
              <w:rPr>
                <w:rFonts w:ascii="Tahoma" w:hAnsi="Tahoma" w:cs="Tahoma"/>
              </w:rPr>
            </w:pPr>
          </w:p>
        </w:tc>
      </w:tr>
      <w:tr w:rsidR="00F57C7A">
        <w:tc>
          <w:tcPr>
            <w:tcW w:w="3585" w:type="dxa"/>
            <w:tcBorders>
              <w:left w:val="single" w:sz="4" w:space="0" w:color="000000"/>
              <w:bottom w:val="single" w:sz="4" w:space="0" w:color="000000"/>
            </w:tcBorders>
          </w:tcPr>
          <w:p w:rsidR="00F57C7A" w:rsidRDefault="00F57C7A">
            <w:pPr>
              <w:snapToGrid w:val="0"/>
              <w:spacing w:before="60" w:after="60"/>
              <w:rPr>
                <w:rFonts w:ascii="Tahoma" w:hAnsi="Tahoma" w:cs="Tahoma"/>
              </w:rPr>
            </w:pPr>
            <w:r>
              <w:rPr>
                <w:rStyle w:val="Strong"/>
                <w:rFonts w:ascii="Tahoma" w:hAnsi="Tahoma" w:cs="Tahoma"/>
                <w:b w:val="0"/>
                <w:bCs w:val="0"/>
              </w:rPr>
              <w:t>Summative/End Of Lesson Assessment:</w:t>
            </w:r>
            <w:r>
              <w:rPr>
                <w:rFonts w:ascii="Tahoma" w:hAnsi="Tahoma" w:cs="Tahoma"/>
              </w:rPr>
              <w:t xml:space="preserve"> </w:t>
            </w:r>
            <w:bookmarkStart w:id="5" w:name="materials"/>
            <w:bookmarkEnd w:id="5"/>
          </w:p>
        </w:tc>
        <w:tc>
          <w:tcPr>
            <w:tcW w:w="6001" w:type="dxa"/>
            <w:tcBorders>
              <w:left w:val="single" w:sz="4" w:space="0" w:color="000000"/>
              <w:bottom w:val="single" w:sz="4" w:space="0" w:color="000000"/>
              <w:right w:val="single" w:sz="4" w:space="0" w:color="000000"/>
            </w:tcBorders>
          </w:tcPr>
          <w:p w:rsidR="00F57C7A" w:rsidRDefault="003658D2">
            <w:pPr>
              <w:snapToGrid w:val="0"/>
              <w:spacing w:before="60" w:after="60"/>
              <w:rPr>
                <w:rFonts w:ascii="Tahoma" w:hAnsi="Tahoma" w:cs="Tahoma"/>
              </w:rPr>
            </w:pPr>
            <w:r>
              <w:rPr>
                <w:rFonts w:ascii="Tahoma" w:hAnsi="Tahoma" w:cs="Tahoma"/>
              </w:rPr>
              <w:t>A test consisting of one problem to solve for the acceleration of an object using the net force</w:t>
            </w:r>
            <w:r w:rsidR="00982B4C">
              <w:rPr>
                <w:rFonts w:ascii="Tahoma" w:hAnsi="Tahoma" w:cs="Tahoma"/>
              </w:rPr>
              <w:t xml:space="preserve"> and a second question in which students will explain the tools they would use in experimentation to solve for the acceleration of an object using Newtonian mechanics.</w:t>
            </w:r>
          </w:p>
          <w:p w:rsidR="00F57C7A" w:rsidRDefault="00F57C7A">
            <w:pPr>
              <w:spacing w:before="60" w:after="60"/>
              <w:rPr>
                <w:rFonts w:ascii="Tahoma" w:hAnsi="Tahoma" w:cs="Tahoma"/>
              </w:rPr>
            </w:pPr>
          </w:p>
          <w:p w:rsidR="00F57C7A" w:rsidRDefault="00F57C7A">
            <w:pPr>
              <w:spacing w:before="60" w:after="60"/>
              <w:rPr>
                <w:rFonts w:ascii="Tahoma" w:hAnsi="Tahoma" w:cs="Tahoma"/>
              </w:rPr>
            </w:pPr>
          </w:p>
        </w:tc>
      </w:tr>
    </w:tbl>
    <w:p w:rsidR="00F57C7A" w:rsidRDefault="00F57C7A">
      <w:pPr>
        <w:rPr>
          <w:rFonts w:ascii="Tahoma" w:hAnsi="Tahoma" w:cs="Tahoma"/>
        </w:rPr>
      </w:pPr>
    </w:p>
    <w:p w:rsidR="00F57C7A" w:rsidRDefault="00F57C7A">
      <w:pPr>
        <w:pStyle w:val="Heading3"/>
        <w:tabs>
          <w:tab w:val="left" w:pos="0"/>
        </w:tabs>
      </w:pPr>
      <w:r>
        <w:lastRenderedPageBreak/>
        <w:t>Materials</w:t>
      </w:r>
    </w:p>
    <w:tbl>
      <w:tblPr>
        <w:tblW w:w="0" w:type="auto"/>
        <w:tblInd w:w="715" w:type="dxa"/>
        <w:tblLayout w:type="fixed"/>
        <w:tblLook w:val="0000"/>
      </w:tblPr>
      <w:tblGrid>
        <w:gridCol w:w="9586"/>
      </w:tblGrid>
      <w:tr w:rsidR="00F57C7A">
        <w:tc>
          <w:tcPr>
            <w:tcW w:w="9586" w:type="dxa"/>
            <w:tcBorders>
              <w:top w:val="single" w:sz="4" w:space="0" w:color="000000"/>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3658D2">
            <w:pPr>
              <w:spacing w:before="60" w:after="60"/>
              <w:rPr>
                <w:rFonts w:ascii="Tahoma" w:hAnsi="Tahoma" w:cs="Tahoma"/>
              </w:rPr>
            </w:pPr>
            <w:r>
              <w:rPr>
                <w:rFonts w:ascii="Tahoma" w:hAnsi="Tahoma" w:cs="Tahoma"/>
              </w:rPr>
              <w:t>Access to the internet and several computers</w:t>
            </w: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3658D2">
            <w:pPr>
              <w:spacing w:before="60" w:after="60"/>
              <w:rPr>
                <w:rFonts w:ascii="Tahoma" w:hAnsi="Tahoma" w:cs="Tahoma"/>
              </w:rPr>
            </w:pPr>
            <w:r>
              <w:rPr>
                <w:rFonts w:ascii="Tahoma" w:hAnsi="Tahoma" w:cs="Tahoma"/>
              </w:rPr>
              <w:t xml:space="preserve">Lab equipment to perform the experiments: wooden blocks, lab carts, pulleys, strings, Newton scales, calculators, meter sticks and protractors </w:t>
            </w: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tc>
      </w:tr>
      <w:tr w:rsidR="00F57C7A">
        <w:tc>
          <w:tcPr>
            <w:tcW w:w="9586" w:type="dxa"/>
            <w:tcBorders>
              <w:left w:val="single" w:sz="4" w:space="0" w:color="000000"/>
              <w:bottom w:val="single" w:sz="4" w:space="0" w:color="000000"/>
              <w:right w:val="single" w:sz="4" w:space="0" w:color="000000"/>
            </w:tcBorders>
          </w:tcPr>
          <w:p w:rsidR="00F57C7A" w:rsidRDefault="00F57C7A">
            <w:pPr>
              <w:snapToGrid w:val="0"/>
              <w:spacing w:before="60" w:after="60"/>
              <w:rPr>
                <w:rFonts w:ascii="Tahoma" w:hAnsi="Tahoma" w:cs="Tahoma"/>
              </w:rPr>
            </w:pPr>
          </w:p>
          <w:p w:rsidR="00F57C7A" w:rsidRDefault="00F57C7A">
            <w:pPr>
              <w:spacing w:before="60" w:after="60"/>
              <w:rPr>
                <w:rFonts w:ascii="Tahoma" w:hAnsi="Tahoma" w:cs="Tahoma"/>
              </w:rPr>
            </w:pPr>
          </w:p>
        </w:tc>
      </w:tr>
    </w:tbl>
    <w:p w:rsidR="00F57C7A" w:rsidRDefault="00F57C7A"/>
    <w:p w:rsidR="00F57C7A" w:rsidRDefault="00F57C7A"/>
    <w:sectPr w:rsidR="00F57C7A" w:rsidSect="00A90898">
      <w:footerReference w:type="default" r:id="rId7"/>
      <w:footnotePr>
        <w:pos w:val="beneathText"/>
      </w:footnotePr>
      <w:pgSz w:w="12240" w:h="15840"/>
      <w:pgMar w:top="72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4FC" w:rsidRDefault="00C634FC">
      <w:r>
        <w:separator/>
      </w:r>
    </w:p>
  </w:endnote>
  <w:endnote w:type="continuationSeparator" w:id="1">
    <w:p w:rsidR="00C634FC" w:rsidRDefault="00C634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C7A" w:rsidRDefault="00A90898">
    <w:pPr>
      <w:pStyle w:val="Footer"/>
      <w:tabs>
        <w:tab w:val="clear" w:pos="4320"/>
        <w:tab w:val="clear" w:pos="8640"/>
        <w:tab w:val="center" w:pos="5040"/>
        <w:tab w:val="right" w:pos="10080"/>
      </w:tabs>
      <w:ind w:right="360"/>
      <w:rPr>
        <w:sz w:val="20"/>
        <w:szCs w:val="20"/>
      </w:rPr>
    </w:pPr>
    <w:r w:rsidRPr="00A90898">
      <w:pict>
        <v:shapetype id="_x0000_t202" coordsize="21600,21600" o:spt="202" path="m,l,21600r21600,l21600,xe">
          <v:stroke joinstyle="miter"/>
          <v:path gradientshapeok="t" o:connecttype="rect"/>
        </v:shapetype>
        <v:shape id="_x0000_s1025" type="#_x0000_t202" style="position:absolute;margin-left:552.95pt;margin-top:.05pt;width:5pt;height:11.5pt;z-index:251657728;mso-wrap-distance-left:0;mso-wrap-distance-right:0;mso-position-horizontal-relative:page" stroked="f">
          <v:fill opacity="0" color2="black"/>
          <v:textbox inset="0,0,0,0">
            <w:txbxContent>
              <w:p w:rsidR="00F57C7A" w:rsidRDefault="00A90898">
                <w:pPr>
                  <w:pStyle w:val="Footer"/>
                </w:pPr>
                <w:r>
                  <w:rPr>
                    <w:rStyle w:val="PageNumber"/>
                    <w:sz w:val="20"/>
                    <w:szCs w:val="20"/>
                  </w:rPr>
                  <w:fldChar w:fldCharType="begin"/>
                </w:r>
                <w:r w:rsidR="00F57C7A">
                  <w:rPr>
                    <w:rStyle w:val="PageNumber"/>
                    <w:sz w:val="20"/>
                    <w:szCs w:val="20"/>
                  </w:rPr>
                  <w:instrText xml:space="preserve"> PAGE </w:instrText>
                </w:r>
                <w:r>
                  <w:rPr>
                    <w:rStyle w:val="PageNumber"/>
                    <w:sz w:val="20"/>
                    <w:szCs w:val="20"/>
                  </w:rPr>
                  <w:fldChar w:fldCharType="separate"/>
                </w:r>
                <w:r w:rsidR="00304F7C">
                  <w:rPr>
                    <w:rStyle w:val="PageNumber"/>
                    <w:noProof/>
                    <w:sz w:val="20"/>
                    <w:szCs w:val="20"/>
                  </w:rPr>
                  <w:t>2</w:t>
                </w:r>
                <w:r>
                  <w:rPr>
                    <w:rStyle w:val="PageNumber"/>
                    <w:sz w:val="20"/>
                    <w:szCs w:val="20"/>
                  </w:rPr>
                  <w:fldChar w:fldCharType="end"/>
                </w:r>
              </w:p>
            </w:txbxContent>
          </v:textbox>
          <w10:wrap type="square" side="largest" anchorx="page"/>
        </v:shape>
      </w:pict>
    </w:r>
    <w:r w:rsidR="00F57C7A">
      <w:rPr>
        <w:sz w:val="20"/>
        <w:szCs w:val="20"/>
      </w:rPr>
      <w:t>CAST</w:t>
    </w:r>
    <w:r w:rsidR="00F57C7A">
      <w:rPr>
        <w:rFonts w:ascii="Symbol" w:hAnsi="Symbol"/>
        <w:sz w:val="20"/>
        <w:szCs w:val="20"/>
      </w:rPr>
      <w:t></w:t>
    </w:r>
    <w:r w:rsidR="00F57C7A">
      <w:rPr>
        <w:sz w:val="20"/>
        <w:szCs w:val="20"/>
      </w:rPr>
      <w:t>2006</w:t>
    </w:r>
    <w:r w:rsidR="00F57C7A">
      <w:rPr>
        <w:sz w:val="20"/>
        <w:szCs w:val="20"/>
      </w:rPr>
      <w:tab/>
      <w:t xml:space="preserve">Adapted from </w:t>
    </w:r>
    <w:hyperlink r:id="rId1" w:history="1">
      <w:r w:rsidR="00F57C7A">
        <w:rPr>
          <w:rStyle w:val="Hyperlink"/>
        </w:rPr>
        <w:t>http://lessonbuilder.cast.org</w:t>
      </w:r>
    </w:hyperlink>
    <w:r w:rsidR="00F57C7A">
      <w:rPr>
        <w:sz w:val="20"/>
        <w:szCs w:val="20"/>
      </w:rPr>
      <w:t xml:space="preserve"> </w:t>
    </w:r>
    <w:r w:rsidR="00F57C7A">
      <w:rPr>
        <w:sz w:val="20"/>
        <w:szCs w:val="20"/>
      </w:rPr>
      <w:tab/>
    </w:r>
    <w:r w:rsidR="00F57C7A">
      <w:rPr>
        <w:sz w:val="20"/>
        <w:szCs w:val="20"/>
      </w:rPr>
      <w:tab/>
    </w:r>
    <w:r w:rsidR="00F57C7A">
      <w:rPr>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4FC" w:rsidRDefault="00C634FC">
      <w:r>
        <w:separator/>
      </w:r>
    </w:p>
  </w:footnote>
  <w:footnote w:type="continuationSeparator" w:id="1">
    <w:p w:rsidR="00C634FC" w:rsidRDefault="00C63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CA412ED"/>
    <w:multiLevelType w:val="hybridMultilevel"/>
    <w:tmpl w:val="CE4E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FC2670"/>
    <w:multiLevelType w:val="hybridMultilevel"/>
    <w:tmpl w:val="7F3ED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20477A"/>
    <w:multiLevelType w:val="hybridMultilevel"/>
    <w:tmpl w:val="AF22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colormenu v:ext="edit" fillcolor="none [4]" strokecolor="none [1]" shadowcolor="none [2]"/>
    </o:shapedefaults>
    <o:shapelayout v:ext="edit">
      <o:idmap v:ext="edit" data="1"/>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84136F"/>
    <w:rsid w:val="001B344A"/>
    <w:rsid w:val="00304F7C"/>
    <w:rsid w:val="003567E5"/>
    <w:rsid w:val="003658D2"/>
    <w:rsid w:val="006938BB"/>
    <w:rsid w:val="0084136F"/>
    <w:rsid w:val="00982B4C"/>
    <w:rsid w:val="00A90898"/>
    <w:rsid w:val="00B15DFC"/>
    <w:rsid w:val="00C634FC"/>
    <w:rsid w:val="00F57C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898"/>
    <w:pPr>
      <w:suppressAutoHyphens/>
    </w:pPr>
    <w:rPr>
      <w:sz w:val="24"/>
      <w:szCs w:val="24"/>
      <w:lang w:eastAsia="ar-SA"/>
    </w:rPr>
  </w:style>
  <w:style w:type="paragraph" w:styleId="Heading1">
    <w:name w:val="heading 1"/>
    <w:basedOn w:val="Normal"/>
    <w:next w:val="Normal"/>
    <w:qFormat/>
    <w:rsid w:val="00A90898"/>
    <w:pPr>
      <w:keepNext/>
      <w:tabs>
        <w:tab w:val="num" w:pos="0"/>
      </w:tabs>
      <w:spacing w:before="240" w:after="60"/>
      <w:outlineLvl w:val="0"/>
    </w:pPr>
    <w:rPr>
      <w:rFonts w:ascii="Arial" w:hAnsi="Arial" w:cs="Arial"/>
      <w:b/>
      <w:bCs/>
      <w:kern w:val="1"/>
      <w:sz w:val="32"/>
      <w:szCs w:val="32"/>
    </w:rPr>
  </w:style>
  <w:style w:type="paragraph" w:styleId="Heading3">
    <w:name w:val="heading 3"/>
    <w:basedOn w:val="Normal"/>
    <w:next w:val="Normal"/>
    <w:qFormat/>
    <w:rsid w:val="00A90898"/>
    <w:pPr>
      <w:keepNext/>
      <w:tabs>
        <w:tab w:val="num" w:pos="0"/>
      </w:tabs>
      <w:spacing w:before="240" w:after="60"/>
      <w:outlineLvl w:val="2"/>
    </w:pPr>
    <w:rPr>
      <w:rFonts w:ascii="Arial" w:hAnsi="Arial" w:cs="Arial"/>
      <w:b/>
      <w:bCs/>
      <w:sz w:val="26"/>
      <w:szCs w:val="26"/>
    </w:rPr>
  </w:style>
  <w:style w:type="paragraph" w:styleId="Heading4">
    <w:name w:val="heading 4"/>
    <w:basedOn w:val="Normal"/>
    <w:next w:val="BodyText"/>
    <w:qFormat/>
    <w:rsid w:val="00A90898"/>
    <w:pPr>
      <w:tabs>
        <w:tab w:val="num" w:pos="0"/>
      </w:tabs>
      <w:spacing w:before="280" w:after="2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A90898"/>
    <w:rPr>
      <w:b/>
      <w:bCs/>
    </w:rPr>
  </w:style>
  <w:style w:type="character" w:styleId="Hyperlink">
    <w:name w:val="Hyperlink"/>
    <w:basedOn w:val="DefaultParagraphFont"/>
    <w:semiHidden/>
    <w:rsid w:val="00A90898"/>
    <w:rPr>
      <w:color w:val="0000FF"/>
      <w:u w:val="single"/>
    </w:rPr>
  </w:style>
  <w:style w:type="character" w:styleId="PageNumber">
    <w:name w:val="page number"/>
    <w:basedOn w:val="DefaultParagraphFont"/>
    <w:semiHidden/>
    <w:rsid w:val="00A90898"/>
  </w:style>
  <w:style w:type="paragraph" w:customStyle="1" w:styleId="Heading">
    <w:name w:val="Heading"/>
    <w:basedOn w:val="Normal"/>
    <w:next w:val="BodyText"/>
    <w:rsid w:val="00A90898"/>
    <w:pPr>
      <w:keepNext/>
      <w:spacing w:before="240" w:after="120"/>
    </w:pPr>
    <w:rPr>
      <w:rFonts w:ascii="Arial" w:eastAsia="Lucida Sans Unicode" w:hAnsi="Arial" w:cs="Tahoma"/>
      <w:sz w:val="28"/>
      <w:szCs w:val="28"/>
    </w:rPr>
  </w:style>
  <w:style w:type="paragraph" w:styleId="BodyText">
    <w:name w:val="Body Text"/>
    <w:basedOn w:val="Normal"/>
    <w:semiHidden/>
    <w:rsid w:val="00A90898"/>
    <w:pPr>
      <w:spacing w:after="120"/>
    </w:pPr>
  </w:style>
  <w:style w:type="paragraph" w:styleId="List">
    <w:name w:val="List"/>
    <w:basedOn w:val="BodyText"/>
    <w:semiHidden/>
    <w:rsid w:val="00A90898"/>
    <w:rPr>
      <w:rFonts w:cs="Tahoma"/>
    </w:rPr>
  </w:style>
  <w:style w:type="paragraph" w:styleId="Caption">
    <w:name w:val="caption"/>
    <w:basedOn w:val="Normal"/>
    <w:qFormat/>
    <w:rsid w:val="00A90898"/>
    <w:pPr>
      <w:suppressLineNumbers/>
      <w:spacing w:before="120" w:after="120"/>
    </w:pPr>
    <w:rPr>
      <w:rFonts w:cs="Tahoma"/>
      <w:i/>
      <w:iCs/>
    </w:rPr>
  </w:style>
  <w:style w:type="paragraph" w:customStyle="1" w:styleId="Index">
    <w:name w:val="Index"/>
    <w:basedOn w:val="Normal"/>
    <w:rsid w:val="00A90898"/>
    <w:pPr>
      <w:suppressLineNumbers/>
    </w:pPr>
    <w:rPr>
      <w:rFonts w:cs="Tahoma"/>
    </w:rPr>
  </w:style>
  <w:style w:type="paragraph" w:styleId="Header">
    <w:name w:val="header"/>
    <w:basedOn w:val="Normal"/>
    <w:semiHidden/>
    <w:rsid w:val="00A90898"/>
    <w:pPr>
      <w:tabs>
        <w:tab w:val="center" w:pos="4320"/>
        <w:tab w:val="right" w:pos="8640"/>
      </w:tabs>
    </w:pPr>
  </w:style>
  <w:style w:type="paragraph" w:styleId="Footer">
    <w:name w:val="footer"/>
    <w:basedOn w:val="Normal"/>
    <w:semiHidden/>
    <w:rsid w:val="00A90898"/>
    <w:pPr>
      <w:tabs>
        <w:tab w:val="center" w:pos="4320"/>
        <w:tab w:val="right" w:pos="8640"/>
      </w:tabs>
    </w:pPr>
  </w:style>
  <w:style w:type="paragraph" w:customStyle="1" w:styleId="TableContents">
    <w:name w:val="Table Contents"/>
    <w:basedOn w:val="Normal"/>
    <w:rsid w:val="00A90898"/>
    <w:pPr>
      <w:suppressLineNumbers/>
    </w:pPr>
  </w:style>
  <w:style w:type="paragraph" w:customStyle="1" w:styleId="TableHeading">
    <w:name w:val="Table Heading"/>
    <w:basedOn w:val="TableContents"/>
    <w:rsid w:val="00A90898"/>
    <w:pPr>
      <w:jc w:val="center"/>
    </w:pPr>
    <w:rPr>
      <w:b/>
      <w:bCs/>
    </w:rPr>
  </w:style>
  <w:style w:type="paragraph" w:customStyle="1" w:styleId="Framecontents">
    <w:name w:val="Frame contents"/>
    <w:basedOn w:val="BodyText"/>
    <w:rsid w:val="00A9089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lessonbuilder.ca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ShadowCore Networks</Company>
  <LinksUpToDate>false</LinksUpToDate>
  <CharactersWithSpaces>2485</CharactersWithSpaces>
  <SharedDoc>false</SharedDoc>
  <HLinks>
    <vt:vector size="6" baseType="variant">
      <vt:variant>
        <vt:i4>2424894</vt:i4>
      </vt:variant>
      <vt:variant>
        <vt:i4>0</vt:i4>
      </vt:variant>
      <vt:variant>
        <vt:i4>0</vt:i4>
      </vt:variant>
      <vt:variant>
        <vt:i4>5</vt:i4>
      </vt:variant>
      <vt:variant>
        <vt:lpwstr>http://lessonbuilder.cast.org/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Brambilla</dc:creator>
  <cp:lastModifiedBy>John</cp:lastModifiedBy>
  <cp:revision>3</cp:revision>
  <cp:lastPrinted>2113-01-01T05:00:00Z</cp:lastPrinted>
  <dcterms:created xsi:type="dcterms:W3CDTF">2013-11-24T13:25:00Z</dcterms:created>
  <dcterms:modified xsi:type="dcterms:W3CDTF">2013-11-24T13:56:00Z</dcterms:modified>
</cp:coreProperties>
</file>